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2022年“惠”聚优才——惠州市中医医院公开招聘专业技术人才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b/>
          <w:bCs/>
          <w:sz w:val="32"/>
          <w:szCs w:val="32"/>
        </w:rPr>
        <w:t>聘用人员名单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37"/>
        <w:gridCol w:w="1404"/>
        <w:gridCol w:w="1404"/>
        <w:gridCol w:w="1404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冯贺龙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耳鼻咽喉科中医师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B2022002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林曼青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心血管科中医师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B2022007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朱严欣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皮肤科中医师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B2022013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B2022014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B2022018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涂杜鑫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B2022021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急诊内科中医师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杨涣露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B2022032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易伟清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B2022166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B2022082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薛雅琪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B2022084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B2022090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邝惠慧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赖敏诗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黄霭霖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B2022116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B2022117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B2022135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eastAsia="黑体"/>
          <w:b/>
          <w:sz w:val="36"/>
          <w:szCs w:val="36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57AD5"/>
    <w:rsid w:val="5B31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2022-06-02T09:34:17Z</dcterms:created>
  <dc:creator>Administrator</dc:creator>
  <cp:lastModifiedBy>惠州市中医医院</cp:lastModifiedBy>
  <dcterms:modified xsi:type="dcterms:W3CDTF">2022-06-02T09:38:12Z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8A32AA654F954A6B9E956006C34C47F9</vt:lpwstr>
  </property>
</Properties>
</file>