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3：</w:t>
      </w: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lang w:val="en-US" w:eastAsia="zh-CN"/>
        </w:rPr>
        <w:t>惠州市中医医院2023年第三批工作人员招聘报名二维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码</w:t>
      </w:r>
    </w:p>
    <w:p>
      <w:pPr>
        <w:jc w:val="center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3787140" cy="3787140"/>
            <wp:effectExtent l="0" t="0" r="7620" b="7620"/>
            <wp:docPr id="1" name="图片 1" descr="1685608265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56082658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7140" cy="378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4776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2023-06-25T09:08:50Z</dcterms:created>
  <dc:creator>Administrator</dc:creator>
  <cp:lastModifiedBy>锦雯</cp:lastModifiedBy>
  <dcterms:modified xsi:type="dcterms:W3CDTF">2023-06-25T09:10:26Z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A807AB581ACC49E3A46A2D1D56DB3435_12</vt:lpwstr>
  </property>
</Properties>
</file>