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“惠”聚优才——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惠州市中医医院</w:t>
      </w:r>
      <w:r>
        <w:rPr>
          <w:rFonts w:hint="eastAsia" w:ascii="方正小标宋_GBK" w:eastAsia="方正小标宋_GBK"/>
          <w:sz w:val="40"/>
          <w:szCs w:val="40"/>
        </w:rPr>
        <w:t>202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3</w:t>
      </w:r>
      <w:r>
        <w:rPr>
          <w:rFonts w:hint="eastAsia" w:ascii="方正小标宋_GBK" w:eastAsia="方正小标宋_GBK"/>
          <w:sz w:val="40"/>
          <w:szCs w:val="40"/>
        </w:rPr>
        <w:t>年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color w:val="0000FF"/>
          <w:sz w:val="40"/>
          <w:szCs w:val="40"/>
          <w:lang w:val="en-US" w:eastAsia="zh-CN"/>
        </w:rPr>
      </w:pPr>
      <w:r>
        <w:rPr>
          <w:rFonts w:hint="eastAsia" w:ascii="方正小标宋_GBK" w:eastAsia="方正小标宋_GBK"/>
          <w:sz w:val="40"/>
          <w:szCs w:val="40"/>
        </w:rPr>
        <w:t>公开招聘卫生专业技术人才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准考证</w:t>
      </w:r>
    </w:p>
    <w:p>
      <w:pPr>
        <w:spacing w:line="480" w:lineRule="auto"/>
        <w:rPr>
          <w:rFonts w:hint="eastAsia" w:ascii="仿宋" w:hAnsi="仿宋" w:eastAsia="仿宋"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准考证编号：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spacing w:line="48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姓名：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性别：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年龄：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学历：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spacing w:line="48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身份证号码：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</w:t>
      </w:r>
    </w:p>
    <w:p>
      <w:pPr>
        <w:spacing w:line="480" w:lineRule="auto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报考职位：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</w:t>
      </w:r>
    </w:p>
    <w:p>
      <w:pPr>
        <w:spacing w:line="40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276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</w:t>
      </w:r>
    </w:p>
    <w:p>
      <w:pPr>
        <w:spacing w:line="276" w:lineRule="auto"/>
        <w:ind w:left="280" w:hanging="240" w:hangingChars="1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1.凭此</w:t>
      </w:r>
      <w:r>
        <w:rPr>
          <w:rFonts w:hint="eastAsia" w:ascii="仿宋" w:hAnsi="仿宋" w:eastAsia="仿宋"/>
          <w:b/>
          <w:sz w:val="24"/>
          <w:szCs w:val="24"/>
        </w:rPr>
        <w:t>准考证和个人身份证</w:t>
      </w:r>
      <w:r>
        <w:rPr>
          <w:rFonts w:hint="eastAsia" w:ascii="仿宋" w:hAnsi="仿宋" w:eastAsia="仿宋"/>
          <w:sz w:val="24"/>
          <w:szCs w:val="24"/>
        </w:rPr>
        <w:t>参加笔试和面试，考生需在考试开始前三十分钟到考试地点签到候考。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2.考生应在考试前20分钟凭准考证和有效身份证件进入试室，对号入座，将准考证和有效身份证件放在桌面右上角，以备查对。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3.考生不得携带手机、电子记事本等电子设备进入试室，已带的须关闭后与其他物品一同放在指定位置，不得带至座位。</w:t>
      </w:r>
    </w:p>
    <w:p>
      <w:pPr>
        <w:spacing w:line="360" w:lineRule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4.开始考试30分钟后，迟到的考生不得入场。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5.应在试卷、答卷规定的位置上准确填写本人报考单位、岗位、姓名和准考证号，不得超过装订线，不得做任何标记。考试开始后才能答题。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6.开始考试60分钟后，考生方可交卷，待监考人员查验清点试卷、答卷后方可离开试室，离开后不得进入试室。</w:t>
      </w:r>
    </w:p>
    <w:p>
      <w:pPr>
        <w:spacing w:line="360" w:lineRule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7.交卷后不得在考场逗留。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8.开始考试30分钟后，监考人员统计本试室实考人数，对缺考考生作相应的记录。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>
      <w:pPr>
        <w:tabs>
          <w:tab w:val="left" w:pos="5275"/>
        </w:tabs>
        <w:spacing w:line="360" w:lineRule="exac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惠州市中医医院</w:t>
      </w:r>
    </w:p>
    <w:p>
      <w:pPr>
        <w:tabs>
          <w:tab w:val="left" w:pos="5275"/>
        </w:tabs>
        <w:spacing w:line="360" w:lineRule="exact"/>
        <w:ind w:firstLine="5460" w:firstLineChars="19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2023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pStyle w:val="2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09B50B1-47A9-4B06-AF73-327151DC9E8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40DD590-E84F-45D9-A5E4-AAC6568DA58F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EDA6E1A6-0974-4257-84D4-C63FDF5F74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Zjg0YzZlYWU3MjJhNmE0MTcyODdhMjdlZTkxNTIifQ=="/>
  </w:docVars>
  <w:rsids>
    <w:rsidRoot w:val="00000000"/>
    <w:rsid w:val="5761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560" w:lineRule="exact"/>
      <w:jc w:val="center"/>
    </w:pPr>
    <w:rPr>
      <w:rFonts w:ascii="仿宋_GB2312" w:eastAsia="仿宋_GB2312"/>
      <w:b/>
      <w:bCs/>
      <w:sz w:val="36"/>
    </w:rPr>
  </w:style>
  <w:style w:type="paragraph" w:styleId="4">
    <w:name w:val="Title"/>
    <w:basedOn w:val="1"/>
    <w:next w:val="5"/>
    <w:qFormat/>
    <w:uiPriority w:val="0"/>
    <w:pPr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2023-08-30T07:07:27Z</dcterms:created>
  <dc:creator>Administrator</dc:creator>
  <cp:lastModifiedBy>惠州市中医医院</cp:lastModifiedBy>
  <dcterms:modified xsi:type="dcterms:W3CDTF">2023-08-30T07:07:33Z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A48D13440797434888BAFA7F5B188927_12</vt:lpwstr>
  </property>
</Properties>
</file>