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附件</w:t>
      </w:r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2</w:t>
      </w:r>
      <w:bookmarkStart w:id="2" w:name="_GoBack"/>
      <w:bookmarkEnd w:id="2"/>
      <w:r>
        <w:rPr>
          <w:rFonts w:hint="eastAsia" w:ascii="仿宋" w:hAnsi="仿宋" w:eastAsia="仿宋" w:cs="仿宋"/>
          <w:b/>
          <w:sz w:val="24"/>
          <w:szCs w:val="24"/>
          <w:lang w:val="en-US" w:eastAsia="zh-CN"/>
        </w:rPr>
        <w:t>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必需重要事项</w:t>
      </w:r>
      <w:r>
        <w:rPr>
          <w:rFonts w:hint="eastAsia" w:ascii="仿宋" w:hAnsi="仿宋" w:eastAsia="仿宋" w:cs="仿宋"/>
          <w:b/>
          <w:sz w:val="24"/>
          <w:szCs w:val="24"/>
          <w:lang w:val="en-GB" w:eastAsia="zh-CN"/>
        </w:rPr>
        <w:t>要求：</w:t>
      </w:r>
      <w:r>
        <w:rPr>
          <w:rFonts w:hint="eastAsia" w:ascii="仿宋" w:hAnsi="仿宋" w:eastAsia="仿宋" w:cs="仿宋"/>
          <w:b/>
          <w:sz w:val="24"/>
          <w:szCs w:val="24"/>
          <w:lang w:val="en-GB"/>
        </w:rPr>
        <w:t>说明及承诺(单页)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 w:cs="仿宋"/>
          <w:b/>
          <w:sz w:val="24"/>
        </w:rPr>
        <w:t>）参加本项目前三年内</w:t>
      </w:r>
      <w:r>
        <w:rPr>
          <w:rFonts w:hint="eastAsia" w:ascii="仿宋" w:hAnsi="仿宋" w:eastAsia="仿宋" w:cs="仿宋"/>
          <w:b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sz w:val="24"/>
          <w:lang w:val="zh-CN"/>
        </w:rPr>
        <w:t>政府采购活动</w:t>
      </w:r>
      <w:r>
        <w:rPr>
          <w:rFonts w:hint="eastAsia" w:ascii="仿宋" w:hAnsi="仿宋" w:eastAsia="仿宋" w:cs="仿宋"/>
          <w:b/>
          <w:sz w:val="24"/>
          <w:lang w:eastAsia="zh-CN"/>
        </w:rPr>
        <w:t>）</w:t>
      </w:r>
      <w:r>
        <w:rPr>
          <w:rFonts w:hint="eastAsia" w:ascii="仿宋" w:hAnsi="仿宋" w:eastAsia="仿宋" w:cs="仿宋"/>
          <w:b/>
          <w:sz w:val="24"/>
        </w:rPr>
        <w:t>，在经营活动中没有违法记录承诺函。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24"/>
          <w:szCs w:val="24"/>
        </w:rPr>
      </w:pPr>
      <w:r>
        <w:rPr>
          <w:rFonts w:hint="eastAsia" w:ascii="仿宋" w:hAnsi="仿宋" w:eastAsia="仿宋" w:cs="仿宋"/>
          <w:b/>
          <w:sz w:val="24"/>
          <w:szCs w:val="24"/>
        </w:rPr>
        <w:t>近三年代理采购活动中无重大违法违规声明函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致：惠州市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本人以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  <w:szCs w:val="24"/>
          <w:highlight w:val="yellow"/>
          <w:u w:val="single"/>
        </w:rPr>
        <w:t xml:space="preserve"> 公司名称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法定代表人的资格，郑重声明：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我公司在参加本项目医院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活动前三年，在经营活动中无重大违法、违规的不良记录。若在本次项目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调研（询价）</w:t>
      </w:r>
      <w:r>
        <w:rPr>
          <w:rFonts w:hint="eastAsia" w:ascii="仿宋" w:hAnsi="仿宋" w:eastAsia="仿宋" w:cs="仿宋"/>
          <w:sz w:val="24"/>
          <w:szCs w:val="24"/>
        </w:rPr>
        <w:t>的全过程中，被查实我公司提供的资料及上述声明不属实，或提供的相关资料不属实或不满足资格审查要求，采购人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</w:rPr>
        <w:t>惠州市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  <w:szCs w:val="24"/>
        </w:rPr>
        <w:t>医院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  <w:r>
        <w:rPr>
          <w:rFonts w:hint="eastAsia" w:ascii="仿宋" w:hAnsi="仿宋" w:eastAsia="仿宋" w:cs="仿宋"/>
          <w:sz w:val="24"/>
          <w:szCs w:val="24"/>
        </w:rPr>
        <w:t>有权取消我公司的比价响应及成交资格，且我公司将无条件承担由此给本次比价采购带来的一切后果，包括经济损失。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特此声明！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55"/>
        <w:textAlignment w:val="auto"/>
        <w:rPr>
          <w:rFonts w:ascii="仿宋" w:hAnsi="仿宋" w:eastAsia="仿宋" w:cs="仿宋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  <w:u w:val="single"/>
        </w:rPr>
      </w:pPr>
      <w:r>
        <w:rPr>
          <w:rFonts w:hint="eastAsia" w:ascii="仿宋" w:hAnsi="仿宋" w:eastAsia="仿宋" w:cs="仿宋"/>
          <w:sz w:val="24"/>
          <w:szCs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spacing w:line="400" w:lineRule="exact"/>
        <w:rPr>
          <w:rFonts w:ascii="仿宋" w:hAnsi="仿宋" w:eastAsia="仿宋" w:cs="仿宋"/>
          <w:sz w:val="24"/>
        </w:rPr>
      </w:pPr>
    </w:p>
    <w:p>
      <w:pPr>
        <w:pStyle w:val="2"/>
        <w:rPr>
          <w:rFonts w:ascii="仿宋" w:hAnsi="仿宋" w:eastAsia="仿宋" w:cs="仿宋"/>
          <w:sz w:val="24"/>
        </w:rPr>
      </w:pPr>
    </w:p>
    <w:p>
      <w:pPr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 w:cs="仿宋"/>
          <w:b/>
          <w:sz w:val="24"/>
        </w:rPr>
        <w:t>）诚信承诺书。</w:t>
      </w:r>
      <w:r>
        <w:rPr>
          <w:rFonts w:hint="eastAsia" w:ascii="仿宋" w:hAnsi="仿宋" w:eastAsia="仿宋" w:cs="仿宋"/>
          <w:b/>
          <w:sz w:val="24"/>
          <w:lang w:val="hr-HR"/>
        </w:rPr>
        <w:t>(单页)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仿宋" w:hAnsi="仿宋" w:eastAsia="仿宋" w:cs="仿宋"/>
          <w:b/>
          <w:sz w:val="30"/>
          <w:szCs w:val="30"/>
          <w:lang w:val="hr-HR"/>
        </w:rPr>
      </w:pPr>
      <w:r>
        <w:rPr>
          <w:rFonts w:hint="eastAsia" w:ascii="仿宋" w:hAnsi="仿宋" w:eastAsia="仿宋" w:cs="仿宋"/>
          <w:b/>
          <w:sz w:val="30"/>
          <w:szCs w:val="30"/>
          <w:lang w:val="hr-HR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480" w:firstLineChars="2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致：惠州市</w:t>
      </w:r>
      <w:r>
        <w:rPr>
          <w:rFonts w:hint="eastAsia" w:ascii="仿宋" w:hAnsi="仿宋" w:eastAsia="仿宋" w:cs="仿宋"/>
          <w:sz w:val="24"/>
          <w:lang w:eastAsia="zh-CN"/>
        </w:rPr>
        <w:t>中医</w:t>
      </w:r>
      <w:r>
        <w:rPr>
          <w:rFonts w:hint="eastAsia" w:ascii="仿宋" w:hAnsi="仿宋" w:eastAsia="仿宋" w:cs="仿宋"/>
          <w:sz w:val="24"/>
        </w:rPr>
        <w:t>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本企业郑重承诺：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一、遵守政府采购法律、法规和规章制度，维护医院采购市场秩序和公平竞争环境，不恶意竞价；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二、依法诚信参与医院招采购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活动，自觉维护采购人合法权益；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三、严格保守代理医院采购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活动中获取的国家秘密和商业秘密；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四、依法履行采购活动中的各项承诺，为采购人提供符合规定质量标准服务和资料存档，以及优良的售后服务；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五、依法诚信进行质疑与投诉活动；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六、主动接受医院招标采购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</w:rPr>
        <w:t>监督管理部门的监督检查。</w:t>
      </w:r>
    </w:p>
    <w:p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</w:rPr>
        <w:t>七、</w:t>
      </w:r>
      <w:r>
        <w:rPr>
          <w:rFonts w:hint="eastAsia" w:ascii="仿宋" w:hAnsi="仿宋" w:eastAsia="仿宋" w:cs="仿宋"/>
          <w:sz w:val="24"/>
          <w:szCs w:val="24"/>
        </w:rPr>
        <w:t>本次</w:t>
      </w:r>
      <w:r>
        <w:rPr>
          <w:rFonts w:hint="eastAsia" w:ascii="仿宋" w:hAnsi="仿宋" w:eastAsia="仿宋" w:cs="仿宋"/>
          <w:sz w:val="24"/>
        </w:rPr>
        <w:t>采购</w:t>
      </w:r>
      <w:r>
        <w:rPr>
          <w:rFonts w:hint="eastAsia" w:ascii="仿宋" w:hAnsi="仿宋" w:eastAsia="仿宋" w:cs="仿宋"/>
          <w:sz w:val="24"/>
          <w:lang w:eastAsia="zh-CN"/>
        </w:rPr>
        <w:t>（调研询价）</w:t>
      </w:r>
      <w:r>
        <w:rPr>
          <w:rFonts w:hint="eastAsia" w:ascii="仿宋" w:hAnsi="仿宋" w:eastAsia="仿宋" w:cs="仿宋"/>
          <w:sz w:val="24"/>
          <w:szCs w:val="24"/>
        </w:rPr>
        <w:t>项目，我司不存在以下情形：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①单位负责人/法人为同一人或者存在直接控股、管理关系的不同供应商参与同一项目的调研；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②为该调研项目提供整体设计、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方案、报价、</w:t>
      </w:r>
      <w:r>
        <w:rPr>
          <w:rFonts w:hint="eastAsia" w:ascii="仿宋" w:hAnsi="仿宋" w:eastAsia="仿宋" w:cs="仿宋"/>
          <w:sz w:val="24"/>
          <w:szCs w:val="24"/>
        </w:rPr>
        <w:t>规范编制等服务的供应商；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80" w:firstLineChars="200"/>
        <w:textAlignment w:val="auto"/>
        <w:rPr>
          <w:rFonts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③涉及围猎标的或陪标或围标的法律规定禁止的情况等。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-540" w:leftChars="-257" w:firstLine="960" w:firstLineChars="4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八、严格按照医院的要求落实相关事项，接受并遵守医院对服务工作的考核与退出机制。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420" w:firstLineChars="175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本公司若有违反本承诺内容的行为，愿意承担相应的后果和法律责任，包括愿意接受医院作出的处罚。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投标人/响应供应商法定代表人（或法定代表人授权代表）签字：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投标人/响应供应商名称（签章）：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jc w:val="both"/>
        <w:rPr>
          <w:rFonts w:hint="eastAsia" w:ascii="仿宋" w:hAnsi="仿宋" w:eastAsia="仿宋" w:cs="仿宋"/>
          <w:b/>
          <w:sz w:val="24"/>
        </w:rPr>
      </w:pPr>
      <w:bookmarkStart w:id="0" w:name="_Toc27528"/>
      <w:bookmarkStart w:id="1" w:name="_Toc18689"/>
      <w:r>
        <w:rPr>
          <w:rFonts w:hint="eastAsia" w:ascii="仿宋" w:hAnsi="仿宋" w:eastAsia="仿宋" w:cs="仿宋"/>
          <w:b/>
          <w:sz w:val="24"/>
        </w:rPr>
        <w:t>（</w:t>
      </w:r>
      <w:r>
        <w:rPr>
          <w:rFonts w:hint="eastAsia" w:ascii="仿宋" w:hAnsi="仿宋" w:eastAsia="仿宋" w:cs="仿宋"/>
          <w:b/>
          <w:sz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sz w:val="24"/>
        </w:rPr>
        <w:t>）关于资格的声明函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关于贵方项目名称:____________项目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，本签字人愿意参加</w:t>
      </w:r>
      <w:r>
        <w:rPr>
          <w:rFonts w:hint="eastAsia" w:ascii="仿宋" w:hAnsi="仿宋" w:eastAsia="仿宋" w:cs="仿宋"/>
          <w:sz w:val="24"/>
          <w:lang w:eastAsia="zh-CN"/>
        </w:rPr>
        <w:t>活动</w:t>
      </w:r>
      <w:r>
        <w:rPr>
          <w:rFonts w:hint="eastAsia" w:ascii="仿宋" w:hAnsi="仿宋" w:eastAsia="仿宋" w:cs="仿宋"/>
          <w:sz w:val="24"/>
        </w:rPr>
        <w:t>，提供</w:t>
      </w:r>
      <w:r>
        <w:rPr>
          <w:rFonts w:hint="eastAsia" w:ascii="仿宋" w:hAnsi="仿宋" w:eastAsia="仿宋" w:cs="仿宋"/>
          <w:sz w:val="24"/>
          <w:lang w:eastAsia="zh-CN"/>
        </w:rPr>
        <w:t>调研询价</w:t>
      </w:r>
      <w:r>
        <w:rPr>
          <w:rFonts w:hint="eastAsia" w:ascii="仿宋" w:hAnsi="仿宋" w:eastAsia="仿宋" w:cs="仿宋"/>
          <w:sz w:val="24"/>
        </w:rPr>
        <w:t>活动中规定的服务，并证明提交的下列文件和说明是准确的和真实的。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公司营业执照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GB"/>
        </w:rPr>
        <w:t>依法纳税的证明资料、被授权人有效的社保证明资料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提供在国家企业信用信息公示系统/信用中国/中国政府采购网查询结果截图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hr-HR"/>
        </w:rPr>
        <w:t>行</w:t>
      </w:r>
      <w:r>
        <w:rPr>
          <w:rFonts w:hint="eastAsia" w:ascii="仿宋" w:hAnsi="仿宋" w:eastAsia="仿宋" w:cs="仿宋"/>
          <w:sz w:val="24"/>
        </w:rPr>
        <w:t>业相关许可证（如有）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广东政府采购智慧云平台对应品类相关界面截图</w:t>
      </w:r>
    </w:p>
    <w:p>
      <w:pPr>
        <w:keepNext w:val="0"/>
        <w:keepLines w:val="0"/>
        <w:pageBreakBefore w:val="0"/>
        <w:widowControl w:val="0"/>
        <w:numPr>
          <w:ilvl w:val="3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850" w:hanging="340"/>
        <w:jc w:val="left"/>
        <w:textAlignment w:val="baseline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……</w:t>
      </w:r>
    </w:p>
    <w:p>
      <w:pPr>
        <w:keepNext w:val="0"/>
        <w:keepLines w:val="0"/>
        <w:pageBreakBefore w:val="0"/>
        <w:widowControl w:val="0"/>
        <w:tabs>
          <w:tab w:val="left" w:pos="1080"/>
        </w:tabs>
        <w:kinsoku/>
        <w:wordWrap/>
        <w:overflowPunct/>
        <w:topLinePunct w:val="0"/>
        <w:autoSpaceDE w:val="0"/>
        <w:autoSpaceDN w:val="0"/>
        <w:bidi w:val="0"/>
        <w:adjustRightInd w:val="0"/>
        <w:spacing w:line="600" w:lineRule="exact"/>
        <w:ind w:left="90"/>
        <w:jc w:val="left"/>
        <w:textAlignment w:val="baseline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（相关资质及证明文件附后）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法定代表人（或法定代表人授权代表）签字：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  <w:lang w:eastAsia="zh-CN"/>
        </w:rPr>
        <w:t>公司</w:t>
      </w:r>
      <w:r>
        <w:rPr>
          <w:rFonts w:hint="eastAsia" w:ascii="仿宋" w:hAnsi="仿宋" w:eastAsia="仿宋" w:cs="仿宋"/>
          <w:sz w:val="24"/>
        </w:rPr>
        <w:t>名称（签章）：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日期：</w:t>
      </w:r>
      <w:r>
        <w:rPr>
          <w:rFonts w:hint="eastAsia" w:ascii="仿宋" w:hAnsi="仿宋" w:eastAsia="仿宋" w:cs="仿宋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</w:rPr>
        <w:t>年 月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600" w:lineRule="exact"/>
        <w:rPr>
          <w:rFonts w:ascii="仿宋" w:hAnsi="仿宋" w:eastAsia="仿宋" w:cs="仿宋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600" w:lineRule="exact"/>
        <w:rPr>
          <w:rFonts w:ascii="仿宋" w:hAnsi="仿宋" w:eastAsia="仿宋" w:cs="仿宋"/>
          <w:b/>
          <w:sz w:val="24"/>
          <w:lang w:val="en-GB"/>
        </w:rPr>
      </w:pPr>
      <w:r>
        <w:rPr>
          <w:rFonts w:hint="eastAsia" w:ascii="仿宋" w:hAnsi="仿宋" w:eastAsia="仿宋" w:cs="仿宋"/>
          <w:b/>
          <w:sz w:val="24"/>
          <w:highlight w:val="yellow"/>
          <w:lang w:val="en-GB"/>
        </w:rPr>
        <w:t>注：所提供的资格性文件材料必须保证能准确反映所投项目的来源清楚，质量合格、途径正规，提供资料能匹配对应，否则可能导致资格性审查不通过。</w:t>
      </w:r>
    </w:p>
    <w:p>
      <w:pPr>
        <w:spacing w:line="440" w:lineRule="exact"/>
        <w:jc w:val="left"/>
        <w:rPr>
          <w:rFonts w:ascii="仿宋" w:hAnsi="仿宋" w:eastAsia="仿宋" w:cs="仿宋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DC721BF"/>
    <w:multiLevelType w:val="multilevel"/>
    <w:tmpl w:val="1DC721BF"/>
    <w:lvl w:ilvl="0" w:tentative="0">
      <w:start w:val="1"/>
      <w:numFmt w:val="decimal"/>
      <w:lvlText w:val="%1．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2"/>
      <w:numFmt w:val="decimal"/>
      <w:lvlText w:val="%2."/>
      <w:lvlJc w:val="left"/>
      <w:pPr>
        <w:tabs>
          <w:tab w:val="left" w:pos="780"/>
        </w:tabs>
        <w:ind w:left="780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560"/>
        </w:tabs>
        <w:ind w:left="1560" w:hanging="720"/>
      </w:pPr>
      <w:rPr>
        <w:rFonts w:hint="eastAsia"/>
      </w:rPr>
    </w:lvl>
    <w:lvl w:ilvl="3" w:tentative="0">
      <w:start w:val="1"/>
      <w:numFmt w:val="decimal"/>
      <w:lvlText w:val="%4、"/>
      <w:lvlJc w:val="left"/>
      <w:pPr>
        <w:tabs>
          <w:tab w:val="left" w:pos="1080"/>
        </w:tabs>
        <w:ind w:left="1080" w:hanging="36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3BE6FC0"/>
    <w:multiLevelType w:val="multilevel"/>
    <w:tmpl w:val="53BE6FC0"/>
    <w:lvl w:ilvl="0" w:tentative="0">
      <w:start w:val="1"/>
      <w:numFmt w:val="decimal"/>
      <w:pStyle w:val="3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000000"/>
    <w:rsid w:val="1C2E09E5"/>
    <w:rsid w:val="5AF97CCB"/>
    <w:rsid w:val="5B346230"/>
    <w:rsid w:val="61C643EC"/>
    <w:rsid w:val="6856176C"/>
    <w:rsid w:val="7404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1125</Words>
  <Characters>1138</Characters>
  <Lines>0</Lines>
  <Paragraphs>0</Paragraphs>
  <TotalTime>0</TotalTime>
  <ScaleCrop>false</ScaleCrop>
  <LinksUpToDate>false</LinksUpToDate>
  <CharactersWithSpaces>1158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2023-07-11T07:06:00Z</dcterms:created>
  <dc:creator>Administrator</dc:creator>
  <cp:lastModifiedBy>李泽承</cp:lastModifiedBy>
  <cp:lastPrinted>2023-09-18T09:31:11Z</cp:lastPrinted>
  <dcterms:modified xsi:type="dcterms:W3CDTF">2023-09-18T09:31:13Z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CD7EE12D76EB41F88D13E3A7C3F7497F_12</vt:lpwstr>
  </property>
</Properties>
</file>