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 w14:paraId="37746C70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再次征集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038417C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1、产品报价信息表（产品名称、规格型号、生产厂家、供货商、价格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质保期</w:t>
      </w:r>
      <w:r>
        <w:rPr>
          <w:rFonts w:hint="eastAsia" w:ascii="仿宋" w:hAnsi="仿宋" w:eastAsia="仿宋" w:cs="仿宋"/>
          <w:sz w:val="32"/>
          <w:szCs w:val="32"/>
        </w:rPr>
        <w:t>等）；</w:t>
      </w:r>
      <w:bookmarkStart w:id="0" w:name="_GoBack"/>
      <w:bookmarkEnd w:id="0"/>
    </w:p>
    <w:p w14:paraId="03E6032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 产品《医疗器械注册证》、《医疗器械产品注册登记表》；</w:t>
      </w:r>
    </w:p>
    <w:p w14:paraId="1938EB3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 生产厂家资质证件（《营业执照》、《医疗器械生产企业许可证》等），进口产品提供代理人公司资质证件；</w:t>
      </w:r>
    </w:p>
    <w:p w14:paraId="76C62E7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 产品各级销售授权委托书及各级代理公司资质证件；</w:t>
      </w:r>
    </w:p>
    <w:p w14:paraId="7A70682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 供应商资质证件（《企业法人营业执照》、《医疗器械经营企业许可证》、《第二类医疗器械经营备案凭证》等）；</w:t>
      </w:r>
    </w:p>
    <w:p w14:paraId="6891BB0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 经销公司法定代表人证明（附身份证复印件）；</w:t>
      </w:r>
    </w:p>
    <w:p w14:paraId="6FE7C6F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 业务员授权书（附身份证复印件、授权人与被授权人签名）；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8、 用户名单（同类型同规格产品的广东省内各大医院名单）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180D3BB-06FD-4D91-B6F8-FF04C8D14F4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B96BC6C-F154-4D88-9F45-5F95D0AFC2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12875E6-DBC1-4CB4-8659-3C6281A000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AB954A7"/>
    <w:rsid w:val="6F657542"/>
    <w:rsid w:val="70990F30"/>
    <w:rsid w:val="70B04BC3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388</Words>
  <Characters>388</Characters>
  <Lines>3</Lines>
  <Paragraphs>1</Paragraphs>
  <TotalTime>0</TotalTime>
  <ScaleCrop>false</ScaleCrop>
  <LinksUpToDate>false</LinksUpToDate>
  <CharactersWithSpaces>430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2024-06-03T01:51:00Z</cp:lastPrinted>
  <dcterms:modified xsi:type="dcterms:W3CDTF">2024-09-03T00:23:26Z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D731DA43E4DF4F3CA93D6AC6235E1D87_13</vt:lpwstr>
  </property>
</Properties>
</file>