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BD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附件2：</w:t>
      </w:r>
    </w:p>
    <w:p w14:paraId="3EAED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hr-HR"/>
        </w:rPr>
        <w:t>近三年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经营活动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hr-HR"/>
        </w:rPr>
        <w:t>中无重大违法违规声明函</w:t>
      </w:r>
    </w:p>
    <w:p w14:paraId="4B30C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4080C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致惠州市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医院：</w:t>
      </w:r>
    </w:p>
    <w:p w14:paraId="547AB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本人以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u w:val="single"/>
        </w:rPr>
        <w:t>公司名称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法定代表人的资格，郑重声明：</w:t>
      </w:r>
    </w:p>
    <w:p w14:paraId="4DE8B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我司在参加医院本项目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市场调研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前三年，在经营活动中无重大违法、违规的不良记录。若在本次项目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市场调研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的全过程中，被查实我公司提供的资料及上述声明不属实，或提供的相关资料不属实或不满足资格审查要求，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惠州市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有权取消我公司的响应及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交资格，且我司将无条件承担由此给本次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市场调研活动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带来的一切后果，包括经济损失。</w:t>
      </w:r>
    </w:p>
    <w:p w14:paraId="470CF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特此声明！</w:t>
      </w:r>
    </w:p>
    <w:p w14:paraId="009F1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A780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响应供应商法定代表人（或法定代表人授权代表）签字：</w:t>
      </w:r>
    </w:p>
    <w:p w14:paraId="42053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135E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响应供应商名称（签章）：</w:t>
      </w:r>
    </w:p>
    <w:p w14:paraId="7D181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DB91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年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月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/>
          <w:lang w:val="en-US" w:eastAsia="zh-CN"/>
        </w:rPr>
        <w:tab/>
      </w:r>
    </w:p>
    <w:p w14:paraId="599DD4E0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ODZiMWJkYWExMGQ0YWVjYzI4M2JiMTM3OWViMDYifQ=="/>
  </w:docVars>
  <w:rsids>
    <w:rsidRoot w:val="00000000"/>
    <w:rsid w:val="652B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Administrator.USER-20200813YH</dc:creator>
  <cp:lastModifiedBy>许攸宁</cp:lastModifiedBy>
  <dcterms:modified xsi:type="dcterms:W3CDTF">2024-09-12T08:15:14Z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26ADD2E90BF04F76AC52ACBC660061F0_12</vt:lpwstr>
  </property>
</Properties>
</file>