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E1045">
      <w:pPr>
        <w:pStyle w:val="6"/>
        <w:keepNext w:val="0"/>
        <w:keepLines w:val="0"/>
        <w:pageBreakBefore w:val="0"/>
        <w:widowControl/>
        <w:shd w:val="clear" w:color="auto"/>
        <w:kinsoku/>
        <w:wordWrap/>
        <w:overflowPunct/>
        <w:topLinePunct w:val="0"/>
        <w:autoSpaceDE w:val="0"/>
        <w:autoSpaceDN w:val="0"/>
        <w:bidi w:val="0"/>
        <w:adjustRightInd/>
        <w:snapToGrid/>
        <w:spacing w:before="0" w:beforeAutospacing="0" w:after="0" w:afterAutospacing="0" w:line="360" w:lineRule="auto"/>
        <w:ind w:firstLine="0"/>
        <w:jc w:val="left"/>
        <w:textAlignment w:val="auto"/>
        <w:outlineLvl w:val="0"/>
        <w:rPr>
          <w:rFonts w:hint="eastAsia" w:ascii="宋体" w:hAnsi="宋体" w:eastAsia="宋体" w:cs="宋体"/>
          <w:b w:val="0"/>
          <w:bCs w:val="0"/>
          <w:color w:val="333333"/>
          <w:sz w:val="28"/>
          <w:szCs w:val="28"/>
          <w:lang w:val="en-US" w:eastAsia="zh-CN"/>
        </w:rPr>
      </w:pPr>
      <w:bookmarkStart w:id="0" w:name="_bookmark0"/>
      <w:bookmarkEnd w:id="0"/>
      <w:r>
        <w:rPr>
          <w:rFonts w:hint="eastAsia" w:ascii="宋体" w:hAnsi="宋体" w:eastAsia="宋体" w:cs="宋体"/>
          <w:b w:val="0"/>
          <w:bCs w:val="0"/>
          <w:color w:val="333333"/>
          <w:sz w:val="28"/>
          <w:szCs w:val="28"/>
          <w:lang w:val="en-US" w:eastAsia="zh-CN"/>
        </w:rPr>
        <w:t>附件5：</w:t>
      </w:r>
    </w:p>
    <w:p w14:paraId="16412FFD">
      <w:pPr>
        <w:pStyle w:val="6"/>
        <w:shd w:val="clear" w:color="auto"/>
        <w:spacing w:before="156" w:beforeLines="50" w:beforeAutospacing="0" w:after="156" w:afterLines="50" w:afterAutospacing="0" w:line="360" w:lineRule="auto"/>
        <w:ind w:firstLine="540"/>
        <w:jc w:val="center"/>
        <w:outlineLvl w:val="0"/>
        <w:rPr>
          <w:rFonts w:hint="eastAsia" w:ascii="方正小标宋_GBK" w:hAnsi="方正小标宋_GBK" w:eastAsia="方正小标宋_GBK" w:cs="方正小标宋_GBK"/>
          <w:b w:val="0"/>
          <w:bCs w:val="0"/>
          <w:color w:val="333333"/>
          <w:sz w:val="44"/>
          <w:szCs w:val="44"/>
        </w:rPr>
      </w:pPr>
      <w:r>
        <w:rPr>
          <w:rFonts w:hint="eastAsia" w:ascii="方正小标宋_GBK" w:hAnsi="方正小标宋_GBK" w:eastAsia="方正小标宋_GBK" w:cs="方正小标宋_GBK"/>
          <w:b w:val="0"/>
          <w:bCs w:val="0"/>
          <w:color w:val="333333"/>
          <w:sz w:val="44"/>
          <w:szCs w:val="44"/>
        </w:rPr>
        <w:t>惠州市中医医院</w:t>
      </w:r>
      <w:bookmarkStart w:id="1" w:name="_GoBack"/>
      <w:r>
        <w:rPr>
          <w:rFonts w:hint="eastAsia" w:ascii="方正小标宋_GBK" w:hAnsi="方正小标宋_GBK" w:eastAsia="方正小标宋_GBK" w:cs="方正小标宋_GBK"/>
          <w:b w:val="0"/>
          <w:bCs w:val="0"/>
          <w:color w:val="333333"/>
          <w:sz w:val="44"/>
          <w:szCs w:val="44"/>
        </w:rPr>
        <w:t>移动护理信息系统</w:t>
      </w:r>
    </w:p>
    <w:p w14:paraId="63333E31">
      <w:pPr>
        <w:pStyle w:val="6"/>
        <w:shd w:val="clear" w:color="auto"/>
        <w:spacing w:before="156" w:beforeLines="50" w:beforeAutospacing="0" w:after="156" w:afterLines="50" w:afterAutospacing="0" w:line="360" w:lineRule="auto"/>
        <w:ind w:firstLine="540"/>
        <w:jc w:val="center"/>
        <w:outlineLvl w:val="0"/>
        <w:rPr>
          <w:rFonts w:hint="eastAsia" w:ascii="方正小标宋_GBK" w:hAnsi="方正小标宋_GBK" w:eastAsia="方正小标宋_GBK" w:cs="方正小标宋_GBK"/>
          <w:b w:val="0"/>
          <w:bCs w:val="0"/>
          <w:color w:val="FF0000"/>
          <w:sz w:val="44"/>
          <w:szCs w:val="44"/>
          <w:highlight w:val="yellow"/>
          <w:lang w:val="en-US" w:eastAsia="zh-CN"/>
        </w:rPr>
      </w:pPr>
      <w:r>
        <w:rPr>
          <w:rFonts w:hint="eastAsia" w:ascii="方正小标宋_GBK" w:hAnsi="方正小标宋_GBK" w:eastAsia="方正小标宋_GBK" w:cs="方正小标宋_GBK"/>
          <w:b w:val="0"/>
          <w:bCs w:val="0"/>
          <w:color w:val="333333"/>
          <w:sz w:val="44"/>
          <w:szCs w:val="44"/>
        </w:rPr>
        <w:t>维保服务</w:t>
      </w:r>
      <w:r>
        <w:rPr>
          <w:rFonts w:hint="eastAsia" w:ascii="方正小标宋_GBK" w:hAnsi="方正小标宋_GBK" w:eastAsia="方正小标宋_GBK" w:cs="方正小标宋_GBK"/>
          <w:b w:val="0"/>
          <w:bCs w:val="0"/>
          <w:color w:val="333333"/>
          <w:sz w:val="44"/>
          <w:szCs w:val="44"/>
          <w:lang w:val="en-US" w:eastAsia="zh-CN"/>
        </w:rPr>
        <w:t>内容</w:t>
      </w:r>
    </w:p>
    <w:bookmarkEnd w:id="1"/>
    <w:p w14:paraId="37E107C2">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jc w:val="both"/>
        <w:textAlignment w:val="auto"/>
        <w:outlineLvl w:val="1"/>
        <w:rPr>
          <w:rFonts w:hint="eastAsia" w:ascii="方正小标宋_GBK" w:hAnsi="方正小标宋_GBK" w:eastAsia="方正小标宋_GBK" w:cs="方正小标宋_GBK"/>
          <w:b w:val="0"/>
          <w:bCs w:val="0"/>
          <w:color w:val="333333"/>
          <w:sz w:val="21"/>
          <w:szCs w:val="21"/>
        </w:rPr>
      </w:pPr>
      <w:r>
        <w:rPr>
          <w:rFonts w:hint="eastAsia" w:ascii="方正小标宋_GBK" w:hAnsi="方正小标宋_GBK" w:eastAsia="方正小标宋_GBK" w:cs="方正小标宋_GBK"/>
          <w:b w:val="0"/>
          <w:bCs w:val="0"/>
          <w:color w:val="333333"/>
          <w:sz w:val="21"/>
          <w:szCs w:val="21"/>
        </w:rPr>
        <w:t>维保服务要求：</w:t>
      </w:r>
    </w:p>
    <w:p w14:paraId="2C611818">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outlineLvl w:val="2"/>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（1）BUG修复</w:t>
      </w:r>
    </w:p>
    <w:p w14:paraId="091A059D">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软件系统使用过程中所发现的BUG问题，服务商应积极响应与处理，对于软件存在的可复现的BUG问题，在与医院确认修复时间后，在约定的时间之内完成修改。</w:t>
      </w:r>
    </w:p>
    <w:p w14:paraId="2633C6DF">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outlineLvl w:val="2"/>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（2）技术维护</w:t>
      </w:r>
    </w:p>
    <w:p w14:paraId="03A4B832">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在维护期内，服务商提供系统软件产品的数据初始化、数据修复、故障排除服务，保证系统的正常运行使用，针对一些独特的、不可预知的、甲方自身不能处理的突发事故，服务商需提供上门服务。</w:t>
      </w:r>
    </w:p>
    <w:p w14:paraId="184BBEB6">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outlineLvl w:val="2"/>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（3）软件及数据库更新</w:t>
      </w:r>
    </w:p>
    <w:p w14:paraId="0F2D6D7E">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服务商定期优化软件功能和性能，提供系统数据库更新服务。</w:t>
      </w:r>
    </w:p>
    <w:p w14:paraId="13199F9C">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outlineLvl w:val="2"/>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（4）服务器巡检</w:t>
      </w:r>
    </w:p>
    <w:p w14:paraId="3D713027">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维保期内每个季度进行服务器巡检，对现有服务器环境运行状况进行评估，并提供巡检报告。</w:t>
      </w:r>
    </w:p>
    <w:p w14:paraId="0FA569E2">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outlineLvl w:val="2"/>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（5）远程技术支持</w:t>
      </w:r>
    </w:p>
    <w:p w14:paraId="28CFEF67">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医院在使用以及维护过程中，遇到软件系统的相关合同模块约定的功能问题时，服务商提供7*24小时的远程技术支持服务。</w:t>
      </w:r>
    </w:p>
    <w:p w14:paraId="4DE604B3">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outlineLvl w:val="2"/>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（6）系统流程、功能操作指导</w:t>
      </w:r>
    </w:p>
    <w:p w14:paraId="2D313924">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医院在使用以及维护过程中遇到系统流程不熟悉或系统功能不会操作时，服务商提供相应的指导与咨询，并及时回答提出的问题。</w:t>
      </w:r>
    </w:p>
    <w:p w14:paraId="448EB2E9">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539"/>
        <w:jc w:val="both"/>
        <w:textAlignment w:val="auto"/>
        <w:outlineLvl w:val="2"/>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（7）应急服务</w:t>
      </w:r>
    </w:p>
    <w:p w14:paraId="5398AD4C">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88" w:lineRule="auto"/>
        <w:ind w:firstLine="420" w:firstLineChars="200"/>
        <w:jc w:val="both"/>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服务商接到医院应急报障后，立即通过电话进行应急响应支持，若30分钟仍无法排除故障，应在1小时内到达现场提供技术支持。如故障影响到医院系统运行，造成严重问题的，服务商在接到报障后1小时内提供故障分析和处理方案。服务商保证到场后6小时内恢复应用系统的正常运行，故障排除后3个工作日内向医院提交《维护服务报告（应急）》，内容包括：应急处理人员、处理日期、故障现象、原因分析、应急处理措施及效果、建议解决方案等。</w:t>
      </w:r>
    </w:p>
    <w:p w14:paraId="013A459B">
      <w:pPr>
        <w:shd w:val="clear"/>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002C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7972E">
                          <w:pPr>
                            <w:pStyle w:val="4"/>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F7972E">
                    <w:pPr>
                      <w:pStyle w:val="4"/>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ODI1ODQ2ZmU5MGI4ZDYzN2Q5NmJhZjRkYzRmNGQifQ=="/>
  </w:docVars>
  <w:rsids>
    <w:rsidRoot w:val="31BE5639"/>
    <w:rsid w:val="000D2066"/>
    <w:rsid w:val="0A55141C"/>
    <w:rsid w:val="0A9521BD"/>
    <w:rsid w:val="0BB02B08"/>
    <w:rsid w:val="15FD1749"/>
    <w:rsid w:val="1EA73AFB"/>
    <w:rsid w:val="20E66535"/>
    <w:rsid w:val="24CD10C1"/>
    <w:rsid w:val="2B2B4072"/>
    <w:rsid w:val="306B5AB8"/>
    <w:rsid w:val="31BE5639"/>
    <w:rsid w:val="45883A45"/>
    <w:rsid w:val="46890634"/>
    <w:rsid w:val="4DFB4F2B"/>
    <w:rsid w:val="4EE576E4"/>
    <w:rsid w:val="50794274"/>
    <w:rsid w:val="5283790B"/>
    <w:rsid w:val="56971342"/>
    <w:rsid w:val="5DC53127"/>
    <w:rsid w:val="64184F51"/>
    <w:rsid w:val="6A5010EE"/>
    <w:rsid w:val="703103DC"/>
    <w:rsid w:val="72231FD0"/>
    <w:rsid w:val="75893137"/>
    <w:rsid w:val="7FAA6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中国土木</Company>
  <Pages>1</Pages>
  <Words>629</Words>
  <Characters>639</Characters>
  <Lines>0</Lines>
  <Paragraphs>0</Paragraphs>
  <TotalTime>8</TotalTime>
  <ScaleCrop>false</ScaleCrop>
  <LinksUpToDate>false</LinksUpToDate>
  <CharactersWithSpaces>639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2024-07-09T06:29:00Z</dcterms:created>
  <dc:creator>宫平</dc:creator>
  <cp:lastModifiedBy>邓宇铭</cp:lastModifiedBy>
  <dcterms:modified xsi:type="dcterms:W3CDTF">2024-09-25T10:42:16Z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3CD08CCCAD9442729E560D9B47D6550E_13</vt:lpwstr>
  </property>
</Properties>
</file>