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2AD3">
      <w:pPr>
        <w:spacing w:before="158" w:line="219" w:lineRule="auto"/>
        <w:ind w:left="3336"/>
        <w:outlineLvl w:val="0"/>
        <w:rPr>
          <w:rFonts w:ascii="宋体" w:hAnsi="宋体" w:eastAsia="宋体" w:cs="宋体"/>
          <w:sz w:val="52"/>
          <w:szCs w:val="52"/>
        </w:rPr>
      </w:pPr>
      <w:r>
        <w:rPr>
          <w:rStyle w:val="7"/>
          <w:rFonts w:hint="eastAsia" w:ascii="Times New Roman" w:hAnsi="Times New Roman" w:eastAsia="宋体" w:cs="宋体"/>
          <w:i w:val="0"/>
          <w:caps w:val="0"/>
          <w:snapToGrid/>
          <w:color w:val="444444"/>
          <w:spacing w:val="0"/>
          <w:kern w:val="0"/>
          <w:sz w:val="40"/>
          <w:szCs w:val="40"/>
          <w:shd w:val="clear" w:color="auto" w:fill="FFFFFF"/>
          <w:lang w:val="en-US" w:eastAsia="zh-CN" w:bidi="ar"/>
        </w:rPr>
        <w:t>保密承诺书</w:t>
      </w:r>
    </w:p>
    <w:p w14:paraId="23CC47A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对惠州市中医医院东江新城院区二期家具的相关信息和资料，必须根据本承诺书的规定对所涉及的信息和资料严格履行保密责任，如涉及到项目的调研和采购项目仅对之实施目的而使用。具体承诺内容如下：</w:t>
      </w:r>
    </w:p>
    <w:p w14:paraId="579F01F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本承诺书所称的“相关信息和资料”是指基于本项目医院所提供的文件内容以及有关实施过程中涉及的全部未向社会公开的信息。</w:t>
      </w:r>
    </w:p>
    <w:p w14:paraId="3AECC8D8">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02" w:firstLineChars="200"/>
        <w:jc w:val="left"/>
        <w:textAlignment w:val="auto"/>
        <w:rPr>
          <w:rFonts w:hint="eastAsia" w:ascii="仿宋" w:hAnsi="仿宋" w:eastAsia="仿宋" w:cs="仿宋"/>
          <w:b/>
          <w:bCs/>
          <w:snapToGrid/>
          <w:kern w:val="2"/>
          <w:sz w:val="30"/>
          <w:szCs w:val="30"/>
          <w:lang w:val="en-US" w:eastAsia="zh-CN"/>
        </w:rPr>
      </w:pPr>
      <w:r>
        <w:rPr>
          <w:rFonts w:hint="eastAsia" w:ascii="仿宋" w:hAnsi="仿宋" w:eastAsia="仿宋" w:cs="仿宋"/>
          <w:b/>
          <w:bCs/>
          <w:snapToGrid/>
          <w:kern w:val="2"/>
          <w:sz w:val="30"/>
          <w:szCs w:val="30"/>
          <w:lang w:val="en-US" w:eastAsia="zh-CN"/>
        </w:rPr>
        <w:t>一、保密义务</w:t>
      </w:r>
    </w:p>
    <w:p w14:paraId="0BE7A5B4">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1.同意严格保密本次项目市场公开调研所提供的相关信息和资料。</w:t>
      </w:r>
    </w:p>
    <w:p w14:paraId="7DD4C908">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2.保证采取所有必要的方法对本次项目调研提供的相关信息和资料进行保密，严格非授权透露、使用、复制本次项目调研和采购所提供的相关信息和资料。</w:t>
      </w:r>
      <w:bookmarkStart w:id="0" w:name="_GoBack"/>
      <w:bookmarkEnd w:id="0"/>
    </w:p>
    <w:p w14:paraId="4D2F78C2">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3.承诺单位和承诺人不得因任何理由以任何方式透露本次项目调研提供的相关信息和资料，在服务期间，因特殊情况医院需收回本次项目调研提供的相关信息和资料时，承诺单位和承诺人应立即交回所有书面的或其他有形的相关信息和资料以及所有描述和概括该相关信息和资料的文件，在交回以上有关材料前未经医院的允许不得采取抄写、复印、拷贝等方式留存相关信息和资料。</w:t>
      </w:r>
    </w:p>
    <w:p w14:paraId="5F6BF89F">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spacing w:val="6"/>
        </w:rPr>
      </w:pPr>
      <w:r>
        <w:rPr>
          <w:rFonts w:hint="eastAsia" w:ascii="仿宋" w:hAnsi="仿宋" w:eastAsia="仿宋" w:cs="仿宋"/>
          <w:b w:val="0"/>
          <w:bCs w:val="0"/>
          <w:snapToGrid/>
          <w:kern w:val="2"/>
          <w:sz w:val="30"/>
          <w:szCs w:val="30"/>
          <w:lang w:val="en-US" w:eastAsia="zh-CN" w:bidi="ar-SA"/>
        </w:rPr>
        <w:t>4.未经医院书面许可，承诺单位和承诺人不得丢弃和处理任何书面的或其他有形的相关信息和资料。</w:t>
      </w:r>
    </w:p>
    <w:p w14:paraId="48B97544">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02" w:firstLineChars="200"/>
        <w:jc w:val="left"/>
        <w:textAlignment w:val="auto"/>
        <w:rPr>
          <w:rFonts w:hint="eastAsia" w:ascii="仿宋" w:hAnsi="仿宋" w:eastAsia="仿宋" w:cs="仿宋"/>
          <w:b/>
          <w:bCs/>
          <w:snapToGrid/>
          <w:kern w:val="2"/>
          <w:sz w:val="30"/>
          <w:szCs w:val="30"/>
          <w:lang w:val="en-US" w:eastAsia="zh-CN"/>
        </w:rPr>
      </w:pPr>
      <w:r>
        <w:rPr>
          <w:rFonts w:hint="eastAsia" w:ascii="仿宋" w:hAnsi="仿宋" w:eastAsia="仿宋" w:cs="仿宋"/>
          <w:b/>
          <w:bCs/>
          <w:snapToGrid/>
          <w:kern w:val="2"/>
          <w:sz w:val="30"/>
          <w:szCs w:val="30"/>
          <w:lang w:val="en-US" w:eastAsia="zh-CN"/>
        </w:rPr>
        <w:t>二、违约责任</w:t>
      </w:r>
    </w:p>
    <w:p w14:paraId="08BDE87F">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1.承诺单位和承诺人如违约泄露本次项目调研提供的相关信息和资料，应当采取一切必要措施对违约行为予以补救，包括采取一切方法对该专有信息进行保密，所需费用由承诺单位和承诺人承担。</w:t>
      </w:r>
    </w:p>
    <w:p w14:paraId="20A3F07C">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pPr>
      <w:r>
        <w:rPr>
          <w:rFonts w:hint="eastAsia" w:ascii="仿宋" w:hAnsi="仿宋" w:eastAsia="仿宋" w:cs="仿宋"/>
          <w:b w:val="0"/>
          <w:bCs w:val="0"/>
          <w:snapToGrid/>
          <w:kern w:val="2"/>
          <w:sz w:val="30"/>
          <w:szCs w:val="30"/>
          <w:lang w:val="en-US" w:eastAsia="zh-CN" w:bidi="ar-SA"/>
        </w:rPr>
        <w:t>2.如承诺单位或承诺人出现违约行为，理应赔偿惠州市中医医院因此造成的所有损失。</w:t>
      </w:r>
    </w:p>
    <w:p w14:paraId="1B7BE45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57" w:line="520" w:lineRule="exact"/>
        <w:ind w:left="635" w:leftChars="0"/>
        <w:textAlignment w:val="baseline"/>
        <w:outlineLvl w:val="0"/>
        <w:rPr>
          <w:rFonts w:ascii="黑体" w:hAnsi="黑体" w:eastAsia="黑体" w:cs="黑体"/>
          <w:b/>
          <w:bCs/>
          <w:spacing w:val="2"/>
          <w:sz w:val="31"/>
          <w:szCs w:val="31"/>
        </w:rPr>
      </w:pPr>
      <w:r>
        <w:rPr>
          <w:rFonts w:hint="eastAsia" w:ascii="仿宋" w:hAnsi="仿宋" w:eastAsia="仿宋" w:cs="仿宋"/>
          <w:b/>
          <w:bCs/>
          <w:snapToGrid/>
          <w:kern w:val="2"/>
          <w:sz w:val="30"/>
          <w:szCs w:val="30"/>
          <w:lang w:val="en-US" w:eastAsia="zh-CN"/>
        </w:rPr>
        <w:t>三</w:t>
      </w:r>
      <w:r>
        <w:rPr>
          <w:rFonts w:hint="eastAsia" w:ascii="仿宋" w:hAnsi="仿宋" w:eastAsia="仿宋" w:cs="仿宋"/>
          <w:b/>
          <w:bCs/>
          <w:snapToGrid/>
          <w:kern w:val="2"/>
          <w:sz w:val="30"/>
          <w:szCs w:val="30"/>
          <w:lang w:val="en-US" w:eastAsia="en-US"/>
        </w:rPr>
        <w:t>、</w:t>
      </w:r>
      <w:r>
        <w:rPr>
          <w:rFonts w:hint="eastAsia" w:ascii="仿宋" w:hAnsi="仿宋" w:eastAsia="仿宋" w:cs="仿宋"/>
          <w:b/>
          <w:bCs/>
          <w:snapToGrid/>
          <w:kern w:val="2"/>
          <w:sz w:val="30"/>
          <w:szCs w:val="30"/>
          <w:lang w:val="en-US" w:eastAsia="zh-CN"/>
        </w:rPr>
        <w:t>其他</w:t>
      </w:r>
    </w:p>
    <w:p w14:paraId="10E58567">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1.自本承诺书生效之日起，双方必须符合本承诺书的约定。</w:t>
      </w:r>
    </w:p>
    <w:p w14:paraId="3B659586">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2.本承诺书受中华人民共和国法律管辖，并在所有方面依其进行解释。</w:t>
      </w:r>
    </w:p>
    <w:p w14:paraId="14636D1B">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pPr>
      <w:r>
        <w:rPr>
          <w:rFonts w:hint="eastAsia" w:ascii="仿宋" w:hAnsi="仿宋" w:eastAsia="仿宋" w:cs="仿宋"/>
          <w:b w:val="0"/>
          <w:bCs w:val="0"/>
          <w:snapToGrid/>
          <w:kern w:val="2"/>
          <w:sz w:val="30"/>
          <w:szCs w:val="30"/>
          <w:lang w:val="en-US" w:eastAsia="zh-CN" w:bidi="ar-SA"/>
        </w:rPr>
        <w:t>3.由本承诺书产生的一切争议由双方友好协商解决，协商不成，双方可向惠州市人民法院提起诉讼。</w:t>
      </w:r>
    </w:p>
    <w:p w14:paraId="76130550">
      <w:pPr>
        <w:pStyle w:val="2"/>
        <w:keepNext w:val="0"/>
        <w:keepLines w:val="0"/>
        <w:pageBreakBefore w:val="0"/>
        <w:widowControl/>
        <w:kinsoku w:val="0"/>
        <w:wordWrap/>
        <w:overflowPunct/>
        <w:topLinePunct w:val="0"/>
        <w:autoSpaceDE w:val="0"/>
        <w:autoSpaceDN w:val="0"/>
        <w:bidi w:val="0"/>
        <w:adjustRightInd w:val="0"/>
        <w:snapToGrid w:val="0"/>
        <w:spacing w:before="330" w:line="520" w:lineRule="exact"/>
        <w:ind w:right="23" w:firstLine="629"/>
        <w:jc w:val="both"/>
        <w:textAlignment w:val="baseline"/>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b w:val="0"/>
          <w:bCs w:val="0"/>
          <w:snapToGrid/>
          <w:kern w:val="2"/>
          <w:sz w:val="30"/>
          <w:szCs w:val="30"/>
          <w:lang w:val="en-US" w:eastAsia="zh-CN" w:bidi="ar-SA"/>
        </w:rPr>
        <w:t>4.本承诺书自法定代表人或委托代理人加盖公章之日起生效。</w:t>
      </w:r>
    </w:p>
    <w:p w14:paraId="098A52E7">
      <w:pPr>
        <w:pStyle w:val="2"/>
        <w:spacing w:line="223" w:lineRule="auto"/>
        <w:rPr>
          <w:spacing w:val="-4"/>
        </w:rPr>
      </w:pPr>
    </w:p>
    <w:p w14:paraId="647B8B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25F7935">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承诺单位和承诺人签字：</w:t>
      </w:r>
    </w:p>
    <w:p w14:paraId="6E15E8AF">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(法定代表人或委托代理人)</w:t>
      </w:r>
    </w:p>
    <w:p w14:paraId="5F0536BE">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单位公章：</w:t>
      </w:r>
    </w:p>
    <w:p w14:paraId="73938563">
      <w:pPr>
        <w:pStyle w:val="2"/>
        <w:keepNext w:val="0"/>
        <w:keepLines w:val="0"/>
        <w:pageBreakBefore w:val="0"/>
        <w:widowControl/>
        <w:kinsoku w:val="0"/>
        <w:wordWrap/>
        <w:overflowPunct/>
        <w:topLinePunct w:val="0"/>
        <w:autoSpaceDE w:val="0"/>
        <w:autoSpaceDN w:val="0"/>
        <w:bidi w:val="0"/>
        <w:adjustRightInd w:val="0"/>
        <w:snapToGrid w:val="0"/>
        <w:spacing w:before="2" w:line="560" w:lineRule="exact"/>
        <w:ind w:firstLine="3564" w:firstLineChars="1100"/>
        <w:textAlignment w:val="baseline"/>
        <w:rPr>
          <w:spacing w:val="7"/>
        </w:rPr>
      </w:pPr>
      <w:r>
        <w:rPr>
          <w:spacing w:val="7"/>
        </w:rPr>
        <w:t>日期：</w:t>
      </w:r>
    </w:p>
    <w:sectPr>
      <w:footerReference r:id="rId6" w:type="default"/>
      <w:headerReference r:id="rId5" w:type="even"/>
      <w:footerReference r:id="rId7" w:type="even"/>
      <w:pgSz w:w="11890" w:h="16830"/>
      <w:pgMar w:top="1430" w:right="1402" w:bottom="1907" w:left="1600" w:header="0" w:footer="16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7233">
    <w:pPr>
      <w:spacing w:line="177" w:lineRule="auto"/>
      <w:jc w:val="center"/>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61D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026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UwNDk0ZGJjOTc2MDMxNTczYTY2MmVkZWRkM2IzNjkifQ=="/>
  </w:docVars>
  <w:rsids>
    <w:rsidRoot w:val="00000000"/>
    <w:rsid w:val="002F4BD1"/>
    <w:rsid w:val="01351709"/>
    <w:rsid w:val="05664B43"/>
    <w:rsid w:val="077A32EE"/>
    <w:rsid w:val="0F145D99"/>
    <w:rsid w:val="1EA72E1C"/>
    <w:rsid w:val="25000958"/>
    <w:rsid w:val="25AC31DE"/>
    <w:rsid w:val="292576CC"/>
    <w:rsid w:val="31D0169F"/>
    <w:rsid w:val="35614165"/>
    <w:rsid w:val="424541BF"/>
    <w:rsid w:val="447260F4"/>
    <w:rsid w:val="51B472F3"/>
    <w:rsid w:val="51FA73F7"/>
    <w:rsid w:val="55B22A5F"/>
    <w:rsid w:val="5BB213B0"/>
    <w:rsid w:val="6E396A49"/>
    <w:rsid w:val="788115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769</Words>
  <Characters>779</Characters>
  <TotalTime>0</TotalTime>
  <ScaleCrop>false</ScaleCrop>
  <LinksUpToDate>false</LinksUpToDate>
  <CharactersWithSpaces>779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2024-06-20T09:54:00Z</dcterms:created>
  <dc:creator>Administrator</dc:creator>
  <cp:lastModifiedBy>lquans</cp:lastModifiedBy>
  <cp:lastPrinted>2024-09-19T01:33:00Z</cp:lastPrinted>
  <dcterms:modified xsi:type="dcterms:W3CDTF">2024-10-16T00:22:08Z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2024-06-20T09:54:32Z</vt:filetime>
  </property>
  <property fmtid="{D5CDD505-2E9C-101B-9397-08002B2CF9AE}" pid="4" name="UsrData">
    <vt:lpwstr>66738bd567d354001fe8cec9wl</vt:lpwstr>
  </property>
  <property fmtid="{D5CDD505-2E9C-101B-9397-08002B2CF9AE}" pid="5" name="KSOProductBuildVer">
    <vt:lpwstr>2052-12.1.0.18276</vt:lpwstr>
  </property>
  <property fmtid="{D5CDD505-2E9C-101B-9397-08002B2CF9AE}" pid="6" name="ICV">
    <vt:lpwstr>AF1D55A68E1144799CCC7CA235AD0DBA_12</vt:lpwstr>
  </property>
</Properties>
</file>