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7C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Toc18689"/>
      <w:bookmarkStart w:id="1" w:name="_Toc27528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声明函</w:t>
      </w:r>
      <w:bookmarkEnd w:id="0"/>
      <w:bookmarkEnd w:id="1"/>
    </w:p>
    <w:p w14:paraId="0534A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</w:rPr>
      </w:pPr>
    </w:p>
    <w:p w14:paraId="48EE6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致惠州市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医院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4332E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关于贵方</w:t>
      </w: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u w:val="single"/>
        </w:rPr>
        <w:t xml:space="preserve">  项目名称  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u w:val="none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，我方愿意参加活动并提供项目规定的服务。</w:t>
      </w:r>
    </w:p>
    <w:p w14:paraId="20485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一、证明提交的下列文件和说明是准确的和真实的。</w:t>
      </w:r>
    </w:p>
    <w:p w14:paraId="346FC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  <w:t>1.公司营业执照</w:t>
      </w:r>
    </w:p>
    <w:p w14:paraId="43D7F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  <w:t>2.依法纳税的证明资料、被授权人有效的社保证明资料</w:t>
      </w:r>
      <w:bookmarkStart w:id="2" w:name="_GoBack"/>
      <w:bookmarkEnd w:id="2"/>
    </w:p>
    <w:p w14:paraId="10FFE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  <w:t>3.提供在国家企业信用信息公示系统/信用中国/中国政府采购网查询结果截图</w:t>
      </w:r>
    </w:p>
    <w:p w14:paraId="772E0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  <w:t>4.行业相关许可证（如有）</w:t>
      </w:r>
    </w:p>
    <w:p w14:paraId="207E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yellow"/>
        </w:rPr>
        <w:t>5.……</w:t>
      </w:r>
    </w:p>
    <w:p w14:paraId="42D1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（相关资质及证明文件附后）</w:t>
      </w:r>
    </w:p>
    <w:p w14:paraId="5FB8E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二、我方确认响应文件所列信息、文件保持其原有的真实性与有效性，至今未有变更。符合《中华人民共和国政府采购法》第二十二条和《中华人民共和国政府采购法实施条例》第十九条规定。若存在任何虚假陈述或与事实不符的，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贵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单位有权将我方做无效报价处理，我方愿意承担相应的法律责任。</w:t>
      </w:r>
    </w:p>
    <w:p w14:paraId="7E106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1.我方承诺具有独立承担民事责任的能力。</w:t>
      </w:r>
    </w:p>
    <w:p w14:paraId="1B708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2.我方承诺具有良好的商业信誉和健全的财务会计制度。</w:t>
      </w:r>
    </w:p>
    <w:p w14:paraId="675E0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3.我方承诺具有履行合同所必需的设备和专业技术能力。</w:t>
      </w:r>
    </w:p>
    <w:p w14:paraId="48C23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4.我方承诺有依法缴纳税收和社会保障资金的良好记录。</w:t>
      </w:r>
    </w:p>
    <w:p w14:paraId="0FC13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5.我方承诺参加采购活动前三年内，在经营活动中没有重大违法记录。</w:t>
      </w:r>
    </w:p>
    <w:p w14:paraId="6F554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6.我方承诺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符合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法律、行政法规规定的其他条件。</w:t>
      </w:r>
    </w:p>
    <w:p w14:paraId="226B7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7.我方承诺参加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活动前三年内，未被列入失信被执行人、重大税收违法案件当事人名单、政府采购严重违法失信行为记录名单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不处于中国政府采购网中禁止参加政府采购活动期间。</w:t>
      </w:r>
    </w:p>
    <w:p w14:paraId="5E70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三、我方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郑重承诺：</w:t>
      </w:r>
    </w:p>
    <w:p w14:paraId="1EB85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依法诚信参与医院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调研活动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，维护医院采购市场秩序和公平竞争环境，不恶意竞价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报价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，自觉维护采购人合法权益；</w:t>
      </w:r>
    </w:p>
    <w:p w14:paraId="4C23E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严格保守医院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活动中获取的国家秘密和商业秘密；</w:t>
      </w:r>
    </w:p>
    <w:p w14:paraId="4A1C1C7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3.不存在单位负责人/法人为同一人或者存在直接控股、管理关系的不同供应商参与本项目的调研；涉及围猎标的或陪标或围标的法律规定禁止的情况等情形。</w:t>
      </w:r>
    </w:p>
    <w:p w14:paraId="6A23E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4.主动接受医院监督管理部门的监督检查。</w:t>
      </w:r>
    </w:p>
    <w:p w14:paraId="0A50C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</w:pPr>
    </w:p>
    <w:p w14:paraId="1AFD760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法定代表人（或法定代表人授权代表）签字：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</w:t>
      </w:r>
    </w:p>
    <w:p w14:paraId="76AA0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76A50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名称（签章）：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</w:t>
      </w:r>
    </w:p>
    <w:p w14:paraId="5702E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73C74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  <w:sectPr>
          <w:pgSz w:w="11906" w:h="16838"/>
          <w:pgMar w:top="1417" w:right="1474" w:bottom="113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月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5A459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廉洁承诺函</w:t>
      </w:r>
    </w:p>
    <w:p w14:paraId="776E3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致惠州市中医医院：</w:t>
      </w:r>
    </w:p>
    <w:p w14:paraId="1F02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为了增强双方依法经营、廉洁从业意识，完善自我约束、自我监督机制，营造守法诚信、廉洁高效的工作环境，防止发生违法违纪行为，保护国家、集体和当事人的合法权益，根据国家有关法律法规和廉洁自律规定，我公司廉洁承诺如下：</w:t>
      </w:r>
    </w:p>
    <w:p w14:paraId="0C477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一、严格遵守国家关于市场准入、政府采购、招标投标、工程建设、物资采购等市场经济活动的法律法规、政策以及廉洁建设规定。</w:t>
      </w:r>
    </w:p>
    <w:p w14:paraId="3266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二、严格履行合同约定，自觉承担合同义务。</w:t>
      </w:r>
    </w:p>
    <w:p w14:paraId="3EB0B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三、业务活动必须坚持公平、公正、公开和诚实守信的原则(除法律法规另有规定者外)，不得为获取不正当利益，损害国家、集体和对方利益，不违反政府采购、招标投标、工程建设管理、物资采购等方面的规章制度。</w:t>
      </w:r>
    </w:p>
    <w:p w14:paraId="2F435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四、建立健全自我制约制度，开展廉洁教育，公布举报方式，监督并认真查处违法违纪行为。</w:t>
      </w:r>
    </w:p>
    <w:p w14:paraId="7442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五、发现对方在业务活动中有违规、违纪、违法行为的，应及时提醒对方，情节严重的，应向有关纪检部门举报。</w:t>
      </w:r>
    </w:p>
    <w:p w14:paraId="212AF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六、在与院方业务交往过程中，按照有关法律法规和程序开展工作，严格执行国家的有关方针、政策，并遵守以下规定：</w:t>
      </w:r>
    </w:p>
    <w:p w14:paraId="6D2C9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1.不准以任何理由为院方和相关单位报销应由对方或个人支付的费用；</w:t>
      </w:r>
    </w:p>
    <w:p w14:paraId="4F05A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2.不准以任何理由向院方负责人及其工作人员赠送回扣、红包、礼金、购物卡、有价证券、贵重物品和好处费、感谢费等;</w:t>
      </w:r>
    </w:p>
    <w:p w14:paraId="0A3B9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3.不准以任何理由为院方、与院方相关的单位或个人提供高消费宴请及娱乐活动；</w:t>
      </w:r>
    </w:p>
    <w:p w14:paraId="797C5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4.不准以任何理由为院方、与院方相关的单位或个人购置或提供通讯工具、交通工具和高档办公用品；</w:t>
      </w:r>
    </w:p>
    <w:p w14:paraId="58F01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5.不准接受或暗示为院方、与院方相关的单位或个人装修住房、婚丧嫁取、配偶子女的工作安排以及境内外旅游等提供方便；</w:t>
      </w:r>
    </w:p>
    <w:p w14:paraId="2A2CE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6.不准以谋取非正当利益为目的，擅自与院方工作人员就业务问题进行私下商谈或者达成利益默契；</w:t>
      </w:r>
    </w:p>
    <w:p w14:paraId="00DA4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7.发现院方工作人员有违反本廉洁承诺函规定的，应向院方单位举报。</w:t>
      </w:r>
    </w:p>
    <w:p w14:paraId="19C7A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特此承诺！</w:t>
      </w:r>
    </w:p>
    <w:p w14:paraId="791FE4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 xml:space="preserve">承诺单位及承诺人：          </w:t>
      </w:r>
    </w:p>
    <w:p w14:paraId="6F0DE7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 xml:space="preserve">（公司公章）            </w:t>
      </w:r>
    </w:p>
    <w:p w14:paraId="1B7EB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年  月  日</w:t>
      </w:r>
    </w:p>
    <w:sectPr>
      <w:pgSz w:w="11906" w:h="16838"/>
      <w:pgMar w:top="1417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ZDhkYTQ2YTdiZmQ0OWI0MzNlZDUwMmFkZjdmMmQifQ=="/>
  </w:docVars>
  <w:rsids>
    <w:rsidRoot w:val="00000000"/>
    <w:rsid w:val="07A612CA"/>
    <w:rsid w:val="093D07C5"/>
    <w:rsid w:val="4C8E0D22"/>
    <w:rsid w:val="4D2A5412"/>
    <w:rsid w:val="5AD5416B"/>
    <w:rsid w:val="5ED268E7"/>
    <w:rsid w:val="60F47844"/>
    <w:rsid w:val="61C643EC"/>
    <w:rsid w:val="6636132B"/>
    <w:rsid w:val="6856176C"/>
    <w:rsid w:val="68AA2D30"/>
    <w:rsid w:val="6A354D0E"/>
    <w:rsid w:val="74046E1C"/>
    <w:rsid w:val="75D068F8"/>
    <w:rsid w:val="795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1489</Words>
  <Characters>1512</Characters>
  <Lines>0</Lines>
  <Paragraphs>0</Paragraphs>
  <TotalTime>16</TotalTime>
  <ScaleCrop>false</ScaleCrop>
  <LinksUpToDate>false</LinksUpToDate>
  <CharactersWithSpaces>1550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文志华</cp:lastModifiedBy>
  <cp:lastPrinted>2024-05-30T04:30:00Z</cp:lastPrinted>
  <dcterms:modified xsi:type="dcterms:W3CDTF">2024-12-17T04:17:58Z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CD7EE12D76EB41F88D13E3A7C3F7497F_12</vt:lpwstr>
  </property>
</Properties>
</file>